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99" w:rsidRPr="004700C0" w:rsidRDefault="002C0899" w:rsidP="002C0899">
      <w:pPr>
        <w:pStyle w:val="a4"/>
        <w:suppressAutoHyphens/>
        <w:rPr>
          <w:sz w:val="28"/>
          <w:szCs w:val="28"/>
        </w:rPr>
      </w:pPr>
      <w:r w:rsidRPr="004700C0">
        <w:rPr>
          <w:sz w:val="28"/>
          <w:szCs w:val="28"/>
        </w:rPr>
        <w:t xml:space="preserve">АДМИНИСТРАЦИЯ МУНИЦИПАЛЬНОГО ОБРАЗОВАНИЯ </w:t>
      </w:r>
    </w:p>
    <w:p w:rsidR="002C0899" w:rsidRPr="004700C0" w:rsidRDefault="002C0899" w:rsidP="002C0899">
      <w:pPr>
        <w:pStyle w:val="a4"/>
        <w:suppressAutoHyphens/>
        <w:rPr>
          <w:sz w:val="28"/>
          <w:szCs w:val="28"/>
        </w:rPr>
      </w:pPr>
      <w:r w:rsidRPr="004700C0">
        <w:rPr>
          <w:sz w:val="28"/>
          <w:szCs w:val="28"/>
        </w:rPr>
        <w:t>СЕЛЬСКОГО ПОСЕЛЕНИЯ  «ЛИНЁВО-ОЗЁРСКОЕ»</w:t>
      </w:r>
    </w:p>
    <w:p w:rsidR="002C0899" w:rsidRDefault="002C0899" w:rsidP="002C0899">
      <w:pPr>
        <w:pStyle w:val="a4"/>
        <w:suppressAutoHyphens/>
        <w:rPr>
          <w:sz w:val="28"/>
          <w:szCs w:val="28"/>
        </w:rPr>
      </w:pPr>
    </w:p>
    <w:p w:rsidR="00E64DA7" w:rsidRDefault="00E64DA7" w:rsidP="002C0899">
      <w:pPr>
        <w:pStyle w:val="a4"/>
        <w:suppressAutoHyphens/>
        <w:rPr>
          <w:sz w:val="28"/>
          <w:szCs w:val="28"/>
        </w:rPr>
      </w:pPr>
    </w:p>
    <w:p w:rsidR="002C0899" w:rsidRPr="004700C0" w:rsidRDefault="002C0899" w:rsidP="002C0899">
      <w:pPr>
        <w:pStyle w:val="a4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700C0">
        <w:rPr>
          <w:sz w:val="28"/>
          <w:szCs w:val="28"/>
        </w:rPr>
        <w:tab/>
      </w:r>
      <w:r w:rsidRPr="004700C0">
        <w:rPr>
          <w:b/>
          <w:sz w:val="28"/>
          <w:szCs w:val="28"/>
        </w:rPr>
        <w:t>ПОСТАНОВЛЕНИЕ</w:t>
      </w:r>
    </w:p>
    <w:p w:rsidR="002C0899" w:rsidRPr="004700C0" w:rsidRDefault="002C0899" w:rsidP="002C0899">
      <w:pPr>
        <w:pStyle w:val="a4"/>
        <w:tabs>
          <w:tab w:val="center" w:pos="4677"/>
          <w:tab w:val="left" w:pos="6645"/>
        </w:tabs>
        <w:suppressAutoHyphens/>
        <w:jc w:val="left"/>
        <w:rPr>
          <w:sz w:val="28"/>
          <w:szCs w:val="28"/>
        </w:rPr>
      </w:pPr>
      <w:r w:rsidRPr="004700C0">
        <w:rPr>
          <w:sz w:val="28"/>
          <w:szCs w:val="28"/>
        </w:rPr>
        <w:tab/>
      </w:r>
    </w:p>
    <w:p w:rsidR="002C0899" w:rsidRPr="004700C0" w:rsidRDefault="00732723" w:rsidP="002C0899">
      <w:pPr>
        <w:pStyle w:val="a4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12 августа </w:t>
      </w:r>
      <w:r w:rsidR="002C0899" w:rsidRPr="004700C0">
        <w:rPr>
          <w:sz w:val="28"/>
          <w:szCs w:val="28"/>
        </w:rPr>
        <w:t>2015 год</w:t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</w:r>
      <w:r w:rsidR="002C0899" w:rsidRPr="004700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№ 47</w:t>
      </w:r>
      <w:r w:rsidR="002C0899" w:rsidRPr="004700C0">
        <w:rPr>
          <w:sz w:val="28"/>
          <w:szCs w:val="28"/>
        </w:rPr>
        <w:t xml:space="preserve">                               </w:t>
      </w:r>
    </w:p>
    <w:p w:rsidR="002C0899" w:rsidRPr="004700C0" w:rsidRDefault="002C0899" w:rsidP="002C0899">
      <w:pPr>
        <w:pStyle w:val="a4"/>
        <w:suppressAutoHyphens/>
        <w:rPr>
          <w:sz w:val="28"/>
          <w:szCs w:val="28"/>
        </w:rPr>
      </w:pPr>
      <w:r w:rsidRPr="004700C0">
        <w:rPr>
          <w:sz w:val="28"/>
          <w:szCs w:val="28"/>
        </w:rPr>
        <w:t>с. Линёво  Озеро</w:t>
      </w:r>
    </w:p>
    <w:p w:rsidR="002C0899" w:rsidRPr="004700C0" w:rsidRDefault="002C0899" w:rsidP="002C0899">
      <w:pPr>
        <w:pStyle w:val="a4"/>
        <w:suppressAutoHyphens/>
        <w:rPr>
          <w:sz w:val="28"/>
          <w:szCs w:val="28"/>
        </w:rPr>
      </w:pPr>
    </w:p>
    <w:p w:rsidR="002C0899" w:rsidRPr="004700C0" w:rsidRDefault="002C0899" w:rsidP="002C0899">
      <w:pPr>
        <w:pStyle w:val="a4"/>
        <w:suppressAutoHyphens/>
        <w:rPr>
          <w:b/>
          <w:sz w:val="28"/>
          <w:szCs w:val="28"/>
        </w:rPr>
      </w:pPr>
    </w:p>
    <w:p w:rsidR="002C0899" w:rsidRDefault="002C0899" w:rsidP="002C0899">
      <w:pPr>
        <w:pStyle w:val="a4"/>
        <w:suppressAutoHyphens/>
        <w:rPr>
          <w:b/>
          <w:sz w:val="28"/>
          <w:szCs w:val="28"/>
        </w:rPr>
      </w:pPr>
      <w:r w:rsidRPr="004700C0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требований пожарной безопасности при распространении и использовании пиротехнических изделий</w:t>
      </w:r>
      <w:r w:rsidRPr="004700C0">
        <w:rPr>
          <w:b/>
          <w:sz w:val="28"/>
          <w:szCs w:val="28"/>
        </w:rPr>
        <w:t xml:space="preserve"> на территории муниципального образования сельского поселения </w:t>
      </w:r>
    </w:p>
    <w:p w:rsidR="002C0899" w:rsidRPr="004700C0" w:rsidRDefault="002C0899" w:rsidP="002C0899">
      <w:pPr>
        <w:pStyle w:val="a4"/>
        <w:suppressAutoHyphens/>
        <w:rPr>
          <w:b/>
          <w:sz w:val="28"/>
          <w:szCs w:val="28"/>
        </w:rPr>
      </w:pPr>
      <w:r w:rsidRPr="004700C0">
        <w:rPr>
          <w:b/>
          <w:sz w:val="28"/>
          <w:szCs w:val="28"/>
        </w:rPr>
        <w:t>«Линёво-Озёрское»</w:t>
      </w:r>
    </w:p>
    <w:p w:rsidR="002C0899" w:rsidRDefault="002C0899" w:rsidP="002C0899">
      <w:pPr>
        <w:pStyle w:val="a4"/>
        <w:suppressAutoHyphens/>
        <w:jc w:val="left"/>
        <w:rPr>
          <w:sz w:val="28"/>
          <w:szCs w:val="28"/>
        </w:rPr>
      </w:pPr>
    </w:p>
    <w:p w:rsidR="00E64DA7" w:rsidRPr="004700C0" w:rsidRDefault="00E64DA7" w:rsidP="002C0899">
      <w:pPr>
        <w:pStyle w:val="a4"/>
        <w:suppressAutoHyphens/>
        <w:jc w:val="left"/>
        <w:rPr>
          <w:sz w:val="28"/>
          <w:szCs w:val="28"/>
        </w:rPr>
      </w:pPr>
    </w:p>
    <w:p w:rsidR="002C0899" w:rsidRPr="004700C0" w:rsidRDefault="002C0899" w:rsidP="002C0899">
      <w:pPr>
        <w:shd w:val="clear" w:color="auto" w:fill="FFFFFF"/>
        <w:suppressAutoHyphens/>
        <w:ind w:right="14" w:firstLine="709"/>
        <w:jc w:val="both"/>
        <w:rPr>
          <w:b/>
          <w:sz w:val="28"/>
          <w:szCs w:val="28"/>
        </w:rPr>
      </w:pPr>
      <w:r w:rsidRPr="004700C0">
        <w:rPr>
          <w:spacing w:val="-2"/>
          <w:sz w:val="28"/>
          <w:szCs w:val="28"/>
        </w:rPr>
        <w:t xml:space="preserve">В соответствии с </w:t>
      </w:r>
      <w:r w:rsidRPr="004700C0">
        <w:rPr>
          <w:spacing w:val="-4"/>
          <w:sz w:val="28"/>
          <w:szCs w:val="28"/>
        </w:rPr>
        <w:t>Федеральным законом от</w:t>
      </w:r>
      <w:r>
        <w:rPr>
          <w:spacing w:val="-4"/>
          <w:sz w:val="28"/>
          <w:szCs w:val="28"/>
        </w:rPr>
        <w:t xml:space="preserve"> 29 декабря 1994 года № 69-ФЗ «О пожарной безопасности», Постановлением Правительства</w:t>
      </w:r>
      <w:r w:rsidRPr="004700C0">
        <w:rPr>
          <w:spacing w:val="-3"/>
          <w:sz w:val="28"/>
          <w:szCs w:val="28"/>
        </w:rPr>
        <w:t xml:space="preserve"> Российской Федерации</w:t>
      </w:r>
      <w:r>
        <w:rPr>
          <w:spacing w:val="-3"/>
          <w:sz w:val="28"/>
          <w:szCs w:val="28"/>
        </w:rPr>
        <w:t xml:space="preserve"> от 22 декабря 2009 года № 1052 «Об утверждении требований пожарной безопасности при распространении и использовании пиротехнических изделий», </w:t>
      </w:r>
      <w:r w:rsidRPr="004700C0">
        <w:rPr>
          <w:b/>
          <w:spacing w:val="-4"/>
          <w:sz w:val="28"/>
          <w:szCs w:val="28"/>
        </w:rPr>
        <w:t>постановля</w:t>
      </w:r>
      <w:r w:rsidR="00E64DA7">
        <w:rPr>
          <w:b/>
          <w:spacing w:val="-4"/>
          <w:sz w:val="28"/>
          <w:szCs w:val="28"/>
        </w:rPr>
        <w:t>ю</w:t>
      </w:r>
      <w:r w:rsidRPr="004700C0">
        <w:rPr>
          <w:b/>
          <w:spacing w:val="-4"/>
          <w:sz w:val="28"/>
          <w:szCs w:val="28"/>
        </w:rPr>
        <w:t xml:space="preserve">: </w:t>
      </w:r>
    </w:p>
    <w:p w:rsidR="002C0899" w:rsidRPr="004700C0" w:rsidRDefault="002C0899" w:rsidP="002C0899">
      <w:pPr>
        <w:shd w:val="clear" w:color="auto" w:fill="FFFFFF"/>
        <w:tabs>
          <w:tab w:val="left" w:pos="720"/>
        </w:tabs>
        <w:suppressAutoHyphens/>
        <w:ind w:left="5" w:right="5" w:firstLine="374"/>
        <w:jc w:val="both"/>
        <w:rPr>
          <w:spacing w:val="-39"/>
          <w:sz w:val="28"/>
          <w:szCs w:val="28"/>
        </w:rPr>
      </w:pPr>
    </w:p>
    <w:p w:rsidR="002C0899" w:rsidRPr="004700C0" w:rsidRDefault="002C0899" w:rsidP="002C0899">
      <w:pPr>
        <w:shd w:val="clear" w:color="auto" w:fill="FFFFFF"/>
        <w:suppressAutoHyphens/>
        <w:ind w:left="5" w:right="5" w:firstLine="704"/>
        <w:jc w:val="both"/>
        <w:rPr>
          <w:sz w:val="28"/>
          <w:szCs w:val="28"/>
        </w:rPr>
      </w:pPr>
      <w:r w:rsidRPr="004700C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="00E64DA7" w:rsidRPr="00E64DA7">
        <w:rPr>
          <w:sz w:val="28"/>
          <w:szCs w:val="28"/>
        </w:rPr>
        <w:t>требования пожарной безопасности при распространении и использовании пиротехнических изделий</w:t>
      </w:r>
      <w:r w:rsidR="00E64DA7" w:rsidRPr="004700C0">
        <w:rPr>
          <w:b/>
          <w:sz w:val="28"/>
          <w:szCs w:val="28"/>
        </w:rPr>
        <w:t xml:space="preserve"> </w:t>
      </w:r>
      <w:r w:rsidRPr="004700C0">
        <w:rPr>
          <w:spacing w:val="-4"/>
          <w:sz w:val="28"/>
          <w:szCs w:val="28"/>
        </w:rPr>
        <w:t xml:space="preserve">на территории муниципального образования сельского поселения «Линёво-Озёрское» согласно </w:t>
      </w:r>
      <w:r w:rsidRPr="004700C0">
        <w:rPr>
          <w:sz w:val="28"/>
          <w:szCs w:val="28"/>
        </w:rPr>
        <w:t>приложению.</w:t>
      </w:r>
    </w:p>
    <w:p w:rsidR="002C0899" w:rsidRPr="004700C0" w:rsidRDefault="002C0899" w:rsidP="002C0899">
      <w:pPr>
        <w:suppressAutoHyphens/>
        <w:ind w:firstLine="708"/>
        <w:rPr>
          <w:sz w:val="28"/>
          <w:szCs w:val="28"/>
        </w:rPr>
      </w:pPr>
      <w:r w:rsidRPr="004700C0">
        <w:rPr>
          <w:sz w:val="28"/>
          <w:szCs w:val="28"/>
        </w:rPr>
        <w:t>2.  Настоящее постановление вступает в силу на следующий день после дня его официального опубликования (обнародования).</w:t>
      </w:r>
    </w:p>
    <w:p w:rsidR="002C0899" w:rsidRPr="004700C0" w:rsidRDefault="002C0899" w:rsidP="00E64DA7">
      <w:pPr>
        <w:suppressAutoHyphens/>
        <w:ind w:firstLine="708"/>
        <w:jc w:val="both"/>
        <w:rPr>
          <w:sz w:val="28"/>
          <w:szCs w:val="28"/>
        </w:rPr>
      </w:pPr>
      <w:r w:rsidRPr="004700C0">
        <w:rPr>
          <w:sz w:val="28"/>
          <w:szCs w:val="28"/>
        </w:rPr>
        <w:t xml:space="preserve">3. </w:t>
      </w:r>
      <w:proofErr w:type="gramStart"/>
      <w:r w:rsidRPr="004700C0">
        <w:rPr>
          <w:sz w:val="28"/>
          <w:szCs w:val="28"/>
        </w:rPr>
        <w:t>Разместить</w:t>
      </w:r>
      <w:proofErr w:type="gramEnd"/>
      <w:r w:rsidRPr="004700C0"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6" w:history="1">
        <w:r w:rsidRPr="004700C0">
          <w:rPr>
            <w:sz w:val="28"/>
            <w:szCs w:val="28"/>
          </w:rPr>
          <w:t>http://хилок.забайкальскийкрай.рф/spLinevoozerskoe</w:t>
        </w:r>
      </w:hyperlink>
      <w:r w:rsidRPr="004700C0"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2C0899" w:rsidRPr="00E64DA7" w:rsidRDefault="002C0899" w:rsidP="00E64DA7">
      <w:pPr>
        <w:pStyle w:val="1"/>
        <w:suppressAutoHyphens/>
        <w:spacing w:before="0" w:beforeAutospacing="0" w:after="0" w:afterAutospacing="0"/>
        <w:rPr>
          <w:b w:val="0"/>
          <w:bCs w:val="0"/>
          <w:kern w:val="0"/>
          <w:sz w:val="28"/>
          <w:szCs w:val="28"/>
        </w:rPr>
      </w:pPr>
    </w:p>
    <w:p w:rsidR="002C0899" w:rsidRPr="004700C0" w:rsidRDefault="002C0899" w:rsidP="00E64DA7">
      <w:pPr>
        <w:rPr>
          <w:sz w:val="28"/>
          <w:szCs w:val="28"/>
        </w:rPr>
      </w:pPr>
    </w:p>
    <w:p w:rsidR="002C0899" w:rsidRPr="00E64DA7" w:rsidRDefault="00412562" w:rsidP="00E64DA7">
      <w:pPr>
        <w:pStyle w:val="1"/>
        <w:suppressAutoHyphens/>
        <w:spacing w:before="0" w:beforeAutospacing="0" w:after="0" w:afterAutospacing="0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 xml:space="preserve">И.о. </w:t>
      </w:r>
      <w:r w:rsidR="002C0899" w:rsidRPr="00E64DA7">
        <w:rPr>
          <w:b w:val="0"/>
          <w:bCs w:val="0"/>
          <w:kern w:val="0"/>
          <w:sz w:val="28"/>
          <w:szCs w:val="28"/>
        </w:rPr>
        <w:t>Глав</w:t>
      </w:r>
      <w:r>
        <w:rPr>
          <w:b w:val="0"/>
          <w:bCs w:val="0"/>
          <w:kern w:val="0"/>
          <w:sz w:val="28"/>
          <w:szCs w:val="28"/>
        </w:rPr>
        <w:t>ы</w:t>
      </w:r>
      <w:r w:rsidR="002C0899" w:rsidRPr="00E64DA7">
        <w:rPr>
          <w:b w:val="0"/>
          <w:bCs w:val="0"/>
          <w:kern w:val="0"/>
          <w:sz w:val="28"/>
          <w:szCs w:val="28"/>
        </w:rPr>
        <w:t xml:space="preserve">  муниципального образования </w:t>
      </w:r>
    </w:p>
    <w:p w:rsidR="002C0899" w:rsidRPr="00E64DA7" w:rsidRDefault="002C0899" w:rsidP="00E64DA7">
      <w:pPr>
        <w:pStyle w:val="1"/>
        <w:suppressAutoHyphens/>
        <w:spacing w:before="0" w:beforeAutospacing="0" w:after="0" w:afterAutospacing="0"/>
        <w:rPr>
          <w:b w:val="0"/>
          <w:bCs w:val="0"/>
          <w:kern w:val="0"/>
          <w:sz w:val="28"/>
          <w:szCs w:val="28"/>
        </w:rPr>
      </w:pPr>
      <w:r w:rsidRPr="00E64DA7">
        <w:rPr>
          <w:b w:val="0"/>
          <w:bCs w:val="0"/>
          <w:kern w:val="0"/>
          <w:sz w:val="28"/>
          <w:szCs w:val="28"/>
        </w:rPr>
        <w:t xml:space="preserve">сельского  поселения «Линёво-Озёрское»                              </w:t>
      </w:r>
      <w:r w:rsidR="00412562">
        <w:rPr>
          <w:b w:val="0"/>
          <w:bCs w:val="0"/>
          <w:kern w:val="0"/>
          <w:sz w:val="28"/>
          <w:szCs w:val="28"/>
        </w:rPr>
        <w:t xml:space="preserve">Н.М. Филимонова </w:t>
      </w:r>
      <w:r w:rsidRPr="00E64DA7">
        <w:rPr>
          <w:b w:val="0"/>
          <w:bCs w:val="0"/>
          <w:kern w:val="0"/>
          <w:sz w:val="28"/>
          <w:szCs w:val="28"/>
        </w:rPr>
        <w:t xml:space="preserve"> </w:t>
      </w:r>
    </w:p>
    <w:p w:rsidR="002C0899" w:rsidRPr="004700C0" w:rsidRDefault="002C0899" w:rsidP="00E64DA7">
      <w:pPr>
        <w:suppressAutoHyphens/>
        <w:rPr>
          <w:sz w:val="28"/>
          <w:szCs w:val="28"/>
        </w:rPr>
      </w:pPr>
    </w:p>
    <w:p w:rsidR="00C26DC5" w:rsidRPr="00E64DA7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26DC5" w:rsidRPr="00E64DA7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26DC5" w:rsidRPr="00E64DA7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26DC5" w:rsidRPr="00E64DA7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26DC5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12562" w:rsidRDefault="00412562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12562" w:rsidRPr="00E64DA7" w:rsidRDefault="00412562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26DC5" w:rsidRPr="00E64DA7" w:rsidRDefault="00C26DC5" w:rsidP="00E64D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64DA7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 w:rsidRPr="00DA127D">
        <w:rPr>
          <w:bCs/>
          <w:sz w:val="28"/>
          <w:szCs w:val="28"/>
        </w:rPr>
        <w:lastRenderedPageBreak/>
        <w:t xml:space="preserve">Приложение </w:t>
      </w:r>
    </w:p>
    <w:p w:rsidR="00E64DA7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 w:rsidRPr="00DA127D">
        <w:rPr>
          <w:bCs/>
          <w:sz w:val="28"/>
          <w:szCs w:val="28"/>
        </w:rPr>
        <w:t xml:space="preserve">к Постановлению </w:t>
      </w:r>
      <w:r w:rsidR="00412562">
        <w:rPr>
          <w:bCs/>
          <w:sz w:val="28"/>
          <w:szCs w:val="28"/>
        </w:rPr>
        <w:t xml:space="preserve">и.о. </w:t>
      </w:r>
      <w:r>
        <w:rPr>
          <w:bCs/>
          <w:sz w:val="28"/>
          <w:szCs w:val="28"/>
        </w:rPr>
        <w:t xml:space="preserve">Главы </w:t>
      </w:r>
    </w:p>
    <w:p w:rsidR="00DA127D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DA127D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</w:t>
      </w:r>
    </w:p>
    <w:p w:rsidR="00DA127D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«Линёво-Озёрское»</w:t>
      </w:r>
    </w:p>
    <w:p w:rsidR="00DA127D" w:rsidRDefault="00DA127D" w:rsidP="00E64DA7">
      <w:pPr>
        <w:pStyle w:val="a3"/>
        <w:spacing w:before="0" w:beforeAutospacing="0" w:after="0" w:afterAutospacing="0"/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412562">
        <w:rPr>
          <w:bCs/>
          <w:sz w:val="28"/>
          <w:szCs w:val="28"/>
        </w:rPr>
        <w:t>12 августа</w:t>
      </w:r>
      <w:r>
        <w:rPr>
          <w:bCs/>
          <w:sz w:val="28"/>
          <w:szCs w:val="28"/>
        </w:rPr>
        <w:t xml:space="preserve"> 2</w:t>
      </w:r>
      <w:r w:rsidR="00412562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15 года №</w:t>
      </w:r>
      <w:r w:rsidR="00412562">
        <w:rPr>
          <w:bCs/>
          <w:sz w:val="28"/>
          <w:szCs w:val="28"/>
        </w:rPr>
        <w:t xml:space="preserve"> 47</w:t>
      </w:r>
    </w:p>
    <w:p w:rsidR="00DA127D" w:rsidRDefault="00DA127D" w:rsidP="00DA127D">
      <w:pPr>
        <w:pStyle w:val="a3"/>
        <w:tabs>
          <w:tab w:val="left" w:pos="4820"/>
        </w:tabs>
        <w:spacing w:before="0" w:beforeAutospacing="0" w:after="0" w:afterAutospacing="0"/>
        <w:ind w:firstLine="4820"/>
        <w:rPr>
          <w:bCs/>
          <w:sz w:val="28"/>
          <w:szCs w:val="28"/>
        </w:rPr>
      </w:pPr>
    </w:p>
    <w:p w:rsidR="00DA127D" w:rsidRPr="00DA127D" w:rsidRDefault="00DA127D" w:rsidP="00DA127D">
      <w:pPr>
        <w:pStyle w:val="a3"/>
        <w:tabs>
          <w:tab w:val="left" w:pos="4820"/>
        </w:tabs>
        <w:spacing w:before="0" w:beforeAutospacing="0" w:after="0" w:afterAutospacing="0"/>
        <w:ind w:firstLine="4820"/>
        <w:rPr>
          <w:bCs/>
          <w:sz w:val="28"/>
          <w:szCs w:val="28"/>
        </w:rPr>
      </w:pPr>
    </w:p>
    <w:p w:rsidR="00DA127D" w:rsidRDefault="00DA127D" w:rsidP="00C26DC5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16788" w:rsidRDefault="00C26DC5" w:rsidP="00C26DC5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26DC5">
        <w:rPr>
          <w:b/>
          <w:bCs/>
          <w:sz w:val="28"/>
          <w:szCs w:val="28"/>
        </w:rPr>
        <w:t>Требования пожарной безопасности при распространении и использовании пиротехнических изделий</w:t>
      </w:r>
      <w:r w:rsidR="002C2A4E">
        <w:rPr>
          <w:b/>
          <w:bCs/>
          <w:sz w:val="28"/>
          <w:szCs w:val="28"/>
        </w:rPr>
        <w:t xml:space="preserve"> на территории муниципального образования сельского поселения «Линёво-Озёрское»</w:t>
      </w:r>
    </w:p>
    <w:p w:rsidR="00C26DC5" w:rsidRDefault="00C26DC5" w:rsidP="00C26D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C2A4E" w:rsidRPr="00C26DC5" w:rsidRDefault="002C2A4E" w:rsidP="00C26DC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t xml:space="preserve">1. Настоящие требования определяют противопожарный режим, обязательный для соблюдения и исполнения </w:t>
      </w:r>
      <w:r w:rsidR="000D1438">
        <w:rPr>
          <w:sz w:val="28"/>
          <w:szCs w:val="28"/>
        </w:rPr>
        <w:t>организаци</w:t>
      </w:r>
      <w:r w:rsidRPr="00C26DC5">
        <w:rPr>
          <w:sz w:val="28"/>
          <w:szCs w:val="28"/>
        </w:rPr>
        <w:t>ями (далее</w:t>
      </w:r>
      <w:r w:rsidR="00E64DA7">
        <w:rPr>
          <w:sz w:val="28"/>
          <w:szCs w:val="28"/>
        </w:rPr>
        <w:t xml:space="preserve"> - орг</w:t>
      </w:r>
      <w:r w:rsidRPr="00C26DC5">
        <w:rPr>
          <w:sz w:val="28"/>
          <w:szCs w:val="28"/>
        </w:rPr>
        <w:t>анизации),</w:t>
      </w:r>
      <w:r w:rsidR="002C2A4E">
        <w:rPr>
          <w:sz w:val="28"/>
          <w:szCs w:val="28"/>
        </w:rPr>
        <w:t xml:space="preserve"> </w:t>
      </w:r>
      <w:r w:rsidRPr="00C26DC5">
        <w:rPr>
          <w:sz w:val="28"/>
          <w:szCs w:val="28"/>
        </w:rPr>
        <w:t>их должностными лицами, индивидуальными предпринимателями,</w:t>
      </w:r>
      <w:r w:rsidR="002C2A4E">
        <w:rPr>
          <w:sz w:val="28"/>
          <w:szCs w:val="28"/>
        </w:rPr>
        <w:t xml:space="preserve"> населением муниципального образования сельского поселения «Линёво-Озёрское» </w:t>
      </w:r>
      <w:r w:rsidRPr="00C26DC5">
        <w:rPr>
          <w:sz w:val="28"/>
          <w:szCs w:val="28"/>
        </w:rPr>
        <w:t>(далее - граждане),</w:t>
      </w:r>
      <w:r w:rsidR="002C2A4E">
        <w:rPr>
          <w:sz w:val="28"/>
          <w:szCs w:val="28"/>
        </w:rPr>
        <w:t xml:space="preserve"> </w:t>
      </w:r>
      <w:r w:rsidRPr="00C26DC5">
        <w:rPr>
          <w:sz w:val="28"/>
          <w:szCs w:val="28"/>
        </w:rPr>
        <w:t>в целях обеспечения пожарной безопасности жизни и здоровья граждан, имущества физических</w:t>
      </w:r>
      <w:r w:rsidR="002C2A4E">
        <w:rPr>
          <w:sz w:val="28"/>
          <w:szCs w:val="28"/>
        </w:rPr>
        <w:t>,</w:t>
      </w:r>
      <w:r w:rsidRPr="00C26DC5">
        <w:rPr>
          <w:sz w:val="28"/>
          <w:szCs w:val="28"/>
        </w:rPr>
        <w:t xml:space="preserve">  юридических лиц</w:t>
      </w:r>
      <w:r w:rsidR="002C2A4E">
        <w:rPr>
          <w:sz w:val="28"/>
          <w:szCs w:val="28"/>
        </w:rPr>
        <w:t xml:space="preserve"> и </w:t>
      </w:r>
      <w:r w:rsidRPr="00C26DC5">
        <w:rPr>
          <w:sz w:val="28"/>
          <w:szCs w:val="28"/>
        </w:rPr>
        <w:t>муниципального имущества.</w:t>
      </w: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t xml:space="preserve">2. Настоящие требования устанавливают правила поведения людей при хранении, реализации и использовании пиротехнических изделий бытового назначения I - III классов по степени потенциальной опасности (ГОСТ </w:t>
      </w:r>
      <w:proofErr w:type="gramStart"/>
      <w:r w:rsidRPr="00C26DC5">
        <w:rPr>
          <w:sz w:val="28"/>
          <w:szCs w:val="28"/>
        </w:rPr>
        <w:t>Р</w:t>
      </w:r>
      <w:proofErr w:type="gramEnd"/>
      <w:r w:rsidRPr="00C26DC5">
        <w:rPr>
          <w:sz w:val="28"/>
          <w:szCs w:val="28"/>
        </w:rPr>
        <w:t xml:space="preserve"> 51270-99), обращение с которыми не требует специальных знаний и навыков.</w:t>
      </w: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C26DC5">
        <w:rPr>
          <w:sz w:val="28"/>
          <w:szCs w:val="28"/>
        </w:rPr>
        <w:t>К I классу потенциальной опасности относятся изделия, у которых значение кинетической энергии движения составляет не более 0,5 джоуля, отсутствуют ударная волна и разлетающиеся за пределы опасной зоны осколки, акустическое излучение на расстоянии 0,25 метра от пиротехнических изделий не превышает 125 децибелов и радиус опасной зоны по остальным факторам составляет не более 0,5 метра.</w:t>
      </w:r>
      <w:proofErr w:type="gramEnd"/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C26DC5">
        <w:rPr>
          <w:sz w:val="28"/>
          <w:szCs w:val="28"/>
        </w:rPr>
        <w:t>Ко II классу относятся изделия, у которых значение кинетической энергии движения составляет не более 5 джоулей, отсутствуют ударная волна и разлетающиеся за пределы опасной зоны осколки, акустическое излучение на расстоянии 2,5 метра от пиротехнических изделий не превышает 140 децибелов и радиус опасной зоны по остальным факторам составляет не более 5 метров.</w:t>
      </w:r>
      <w:proofErr w:type="gramEnd"/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C26DC5">
        <w:rPr>
          <w:sz w:val="28"/>
          <w:szCs w:val="28"/>
        </w:rPr>
        <w:t>К III классу относятся изделия, у которых значения кинетической энергии при направленном движении составляет более 5 джоулей, при ненаправленном движении - не более 20 джоулей, отсутствуют ударная волна и разлетающиеся за пределы опасной зоны осколки, акустическое излучение на расстоянии 5 метров от пиротехнических изделий не превышает 140 децибелов и радиус опасной зоны по остальным факторам составляет не более 30 метров.</w:t>
      </w:r>
      <w:proofErr w:type="gramEnd"/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lastRenderedPageBreak/>
        <w:t>3. Пиротехническим изделием бытового назначения является изделие, которое допускается к применению населением и эксплуатация которого в соответствии с инструкцией по применению обеспечивает безопасность людей, имущества и окружающей среды.</w:t>
      </w:r>
    </w:p>
    <w:p w:rsidR="00216788" w:rsidRPr="00C26DC5" w:rsidRDefault="006811E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6DC5" w:rsidRPr="00C26DC5">
        <w:rPr>
          <w:sz w:val="28"/>
          <w:szCs w:val="28"/>
        </w:rPr>
        <w:t>. Реализацию пиротехнических изделий разрешается производить в магазинах, отделах (секциях), павильонах и киосках, обеспечивающих сохранность продукции, исключающих попадание на нее прямых солнечных лучей и атмосферных осадков.</w:t>
      </w: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t>При этом в зданиях магазинов, имеющих 2 этажа и более, специализированные отделы (секции) по продаже пиротехнических изделий должны располагаться на верхних этажах таких магазинов. Эти отделы (секции) не должны примыкать к эвакуационным выходам.</w:t>
      </w:r>
    </w:p>
    <w:p w:rsidR="00216788" w:rsidRPr="00C26DC5" w:rsidRDefault="006811E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6DC5" w:rsidRPr="00C26DC5">
        <w:rPr>
          <w:sz w:val="28"/>
          <w:szCs w:val="28"/>
        </w:rPr>
        <w:t>. При хранении пиротехнических изделий на объектах розничной торговли:</w:t>
      </w:r>
    </w:p>
    <w:p w:rsidR="00216788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6DC5" w:rsidRPr="00C26DC5">
        <w:rPr>
          <w:sz w:val="28"/>
          <w:szCs w:val="28"/>
        </w:rPr>
        <w:t xml:space="preserve"> необходимо соблюдать требования инструкции (руководства) по эксплуатации изделий;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отбракованную пиротехническую продукцию необходимо хранить отдельно от годной для реализации пиротехнической продукции. Временное хранение пришедшей в негодность (бракованной) пиротехнической продукции допускается только в специально выделенном месте и при наличии предупредительной информации;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запрещается на складах и в кладовых помещениях совместное хранение пиротехнической продукции с иными товарами (изделиями);</w:t>
      </w:r>
    </w:p>
    <w:p w:rsidR="00216788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запрещается размещение кладовых помещений для пиротехнических изделий на объектах торговли общей площадью торгового зала менее 25 кв</w:t>
      </w:r>
      <w:r>
        <w:rPr>
          <w:sz w:val="28"/>
          <w:szCs w:val="28"/>
        </w:rPr>
        <w:t>адратных</w:t>
      </w:r>
      <w:r w:rsidR="00C26DC5" w:rsidRPr="00C26DC5">
        <w:rPr>
          <w:sz w:val="28"/>
          <w:szCs w:val="28"/>
        </w:rPr>
        <w:t xml:space="preserve"> метров;</w:t>
      </w:r>
    </w:p>
    <w:p w:rsidR="00216788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загрузка пиротехническими изделиями торгового зала объекта торговли не должна превышать норму загрузки склада либо кладового помещения. Для объектов торговли площадью торгового зала менее</w:t>
      </w:r>
      <w:r w:rsidR="006811E7">
        <w:rPr>
          <w:sz w:val="28"/>
          <w:szCs w:val="28"/>
        </w:rPr>
        <w:t xml:space="preserve"> </w:t>
      </w:r>
      <w:r w:rsidR="00C26DC5" w:rsidRPr="00C26DC5">
        <w:rPr>
          <w:sz w:val="28"/>
          <w:szCs w:val="28"/>
        </w:rPr>
        <w:t>25 кв</w:t>
      </w:r>
      <w:r>
        <w:rPr>
          <w:sz w:val="28"/>
          <w:szCs w:val="28"/>
        </w:rPr>
        <w:t>адратных</w:t>
      </w:r>
      <w:r w:rsidR="00C26DC5" w:rsidRPr="00C26DC5">
        <w:rPr>
          <w:sz w:val="28"/>
          <w:szCs w:val="28"/>
        </w:rPr>
        <w:t xml:space="preserve"> метров количество пиротехнических изделий не должно превышать более 100 килограммов по массе брутто;</w:t>
      </w:r>
    </w:p>
    <w:p w:rsidR="00216788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допускается хранение и реализация одновременно не более 1200 килограммов пиротехнических изделий бытового назначения по массе брутто в торговых помещениях, имеющих площадь не менее 25 кв</w:t>
      </w:r>
      <w:r>
        <w:rPr>
          <w:sz w:val="28"/>
          <w:szCs w:val="28"/>
        </w:rPr>
        <w:t>адратных</w:t>
      </w:r>
      <w:r w:rsidR="00C26DC5" w:rsidRPr="00C26DC5">
        <w:rPr>
          <w:sz w:val="28"/>
          <w:szCs w:val="28"/>
        </w:rPr>
        <w:t xml:space="preserve"> метров;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пиротехнические изделия на объектах торговли должны храниться в помещениях, отгороженных противопожарными перегородками. Запрещается размещать изделия в подвальных помещениях.</w:t>
      </w:r>
    </w:p>
    <w:p w:rsidR="00216788" w:rsidRPr="00C26DC5" w:rsidRDefault="006811E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6DC5" w:rsidRPr="00C26DC5">
        <w:rPr>
          <w:sz w:val="28"/>
          <w:szCs w:val="28"/>
        </w:rPr>
        <w:t>. В процессе реализации пиротехнической продукции выполняются следующие требования безопасности: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витрины с образцами пиротехнических изделий бытового назначения в торговых помещениях обеспечивают возможность ознакомления покупателя с надписями на изделиях и исключают любые действия покупателей с изделиями, кроме визуального осмотра;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 xml:space="preserve">пиротехнические изделия бытового назначения располагаются не ближе 0,5 метра от нагревательных приборов системы отопления. Работы, </w:t>
      </w:r>
      <w:r w:rsidR="00C26DC5" w:rsidRPr="00C26DC5">
        <w:rPr>
          <w:sz w:val="28"/>
          <w:szCs w:val="28"/>
        </w:rPr>
        <w:lastRenderedPageBreak/>
        <w:t>сопровождающиеся механическими и (или) тепловыми действиями, в помещениях с пиротехническими изделиями бытового назначения не допускаются;</w:t>
      </w:r>
    </w:p>
    <w:p w:rsidR="00216788" w:rsidRPr="00C26DC5" w:rsidRDefault="00E64DA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в торговых помещениях магазинов самообслуживания реализация пиротехнических изделий бытового назначения производится только в специализированных секциях продавцами-консультантами.</w:t>
      </w:r>
    </w:p>
    <w:p w:rsidR="00216788" w:rsidRPr="00C26DC5" w:rsidRDefault="006811E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26DC5" w:rsidRPr="00C26DC5">
        <w:rPr>
          <w:sz w:val="28"/>
          <w:szCs w:val="28"/>
        </w:rPr>
        <w:t>. Конструкция и размещение торгового (выставочного) оборудования на объектах торговли должны исключать самостоятельный доступ покупателей к пиротехническим изделиям.</w:t>
      </w:r>
    </w:p>
    <w:p w:rsidR="00216788" w:rsidRPr="00C26DC5" w:rsidRDefault="006811E7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26DC5" w:rsidRPr="00C26DC5">
        <w:rPr>
          <w:sz w:val="28"/>
          <w:szCs w:val="28"/>
        </w:rPr>
        <w:t>. Реализация пиротехнических изделий запрещается:</w:t>
      </w:r>
    </w:p>
    <w:p w:rsidR="00216788" w:rsidRPr="00C26DC5" w:rsidRDefault="00D32F99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6DC5" w:rsidRPr="00C26DC5">
        <w:rPr>
          <w:sz w:val="28"/>
          <w:szCs w:val="28"/>
        </w:rPr>
        <w:t xml:space="preserve"> на объектах торговли, расположенных в жилых зданиях, зданиях </w:t>
      </w:r>
      <w:r w:rsidR="00A66DE6">
        <w:rPr>
          <w:sz w:val="28"/>
          <w:szCs w:val="28"/>
        </w:rPr>
        <w:t xml:space="preserve">железнодорожных </w:t>
      </w:r>
      <w:r w:rsidR="00C26DC5" w:rsidRPr="00C26DC5">
        <w:rPr>
          <w:sz w:val="28"/>
          <w:szCs w:val="28"/>
        </w:rPr>
        <w:t>вокзалов, на платформах железнодорожных станций, а также транспортных средствах общего пользования и на территориях пожароопасных производственных объектов;</w:t>
      </w:r>
    </w:p>
    <w:p w:rsidR="00216788" w:rsidRPr="00C26DC5" w:rsidRDefault="00D32F99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лицам, не достигшим 16-летнего возраста (если производителем не установлено другое возрастное ограничение);</w:t>
      </w:r>
    </w:p>
    <w:p w:rsidR="00216788" w:rsidRPr="00C26DC5" w:rsidRDefault="00D32F99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при отсутствии (утрате) идентификационных признаков продукции, с истекшим сроком годности, следами порчи и без инструкции (руководства) по эксплуатации, обязательного сертификата соответствия либо знака соответствия.</w:t>
      </w:r>
    </w:p>
    <w:p w:rsidR="00216788" w:rsidRPr="00C26DC5" w:rsidRDefault="002A0B66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26DC5" w:rsidRPr="00C26DC5">
        <w:rPr>
          <w:sz w:val="28"/>
          <w:szCs w:val="28"/>
        </w:rPr>
        <w:t>. Применение пиротехнической продукции должно осуществляться в соответствии с требованиями инструкции (руководства) по эксплуатации завода-изготовителя. При этом инструкция должна содержать требования пожарной безопасности к такому пиротехническому изделию.</w:t>
      </w: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t>1</w:t>
      </w:r>
      <w:r w:rsidR="002A0B66">
        <w:rPr>
          <w:sz w:val="28"/>
          <w:szCs w:val="28"/>
        </w:rPr>
        <w:t>0</w:t>
      </w:r>
      <w:r w:rsidRPr="00C26DC5">
        <w:rPr>
          <w:sz w:val="28"/>
          <w:szCs w:val="28"/>
        </w:rPr>
        <w:t>. Применение пиротехнических изделий запрещается:</w:t>
      </w:r>
    </w:p>
    <w:p w:rsidR="00216788" w:rsidRDefault="003211B4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в помещениях, зданиях и сооружениях любого функционального назначения;</w:t>
      </w:r>
    </w:p>
    <w:p w:rsidR="00216788" w:rsidRDefault="003211B4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электропередачи;</w:t>
      </w:r>
    </w:p>
    <w:p w:rsidR="00216788" w:rsidRDefault="003211B4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на крышах, балконах, лоджиях и выступающих частях фасадов зданий (сооружений);</w:t>
      </w:r>
    </w:p>
    <w:p w:rsidR="00216788" w:rsidRPr="00C26DC5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на сценических площадках, стадионах и иных спортивных сооружениях;</w:t>
      </w:r>
    </w:p>
    <w:p w:rsidR="00216788" w:rsidRPr="00C26DC5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во время проведения митингов, демонстраций, шествий и пикетирования;</w:t>
      </w:r>
    </w:p>
    <w:p w:rsidR="00216788" w:rsidRPr="00C26DC5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на территориях памятников истории и культуры, кладбищ и культовых сооружений, заповедников, заказников и парков.</w:t>
      </w:r>
    </w:p>
    <w:p w:rsidR="00216788" w:rsidRPr="00C26DC5" w:rsidRDefault="00C26DC5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26DC5">
        <w:rPr>
          <w:sz w:val="28"/>
          <w:szCs w:val="28"/>
        </w:rPr>
        <w:t>1</w:t>
      </w:r>
      <w:r w:rsidR="002A0B66">
        <w:rPr>
          <w:sz w:val="28"/>
          <w:szCs w:val="28"/>
        </w:rPr>
        <w:t>1</w:t>
      </w:r>
      <w:r w:rsidRPr="00C26DC5">
        <w:rPr>
          <w:sz w:val="28"/>
          <w:szCs w:val="28"/>
        </w:rPr>
        <w:t>. При подготовке и проведении фейерверков в местах массового пребывания людей с использованием пиротехнических изделий III класса опасности: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 xml:space="preserve">должны быть разработаны технические решения (условия), при выполнении которых возможно проведение фейерверка. Они должны включать схему местности с нанесением на ней пунктов размещения </w:t>
      </w:r>
      <w:r w:rsidR="00C26DC5" w:rsidRPr="00C26DC5">
        <w:rPr>
          <w:sz w:val="28"/>
          <w:szCs w:val="28"/>
        </w:rPr>
        <w:lastRenderedPageBreak/>
        <w:t>фейерверочных изделий, предусматривать безопасные расстояния до сооружений с указанием границ безопасной зоны, а также места хранения;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зрители должны находиться с наветренной стороны. 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изделий;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на площадках, с которых запускаются пиротехнические изделия, запрещается курить и разводить огонь, а также оставлять пиротехнические средства без присмотра;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места для проведения фейерверков необходимо отгородить и оснастить первичными средствами пожаротушения;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охрана мест и безопасность при устройстве фейерверков возлагается на организацию, проводящую фейерверк;</w:t>
      </w:r>
    </w:p>
    <w:p w:rsidR="00216788" w:rsidRDefault="0016129F" w:rsidP="00C26DC5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6DC5" w:rsidRPr="00C26DC5">
        <w:rPr>
          <w:sz w:val="28"/>
          <w:szCs w:val="28"/>
        </w:rPr>
        <w:t>после использования пиротехнических изделий территория должна быть осмотрена и очищена от отработанных, несработавших пиротехнических изделий и их опасных элементов.</w:t>
      </w:r>
      <w:bookmarkStart w:id="0" w:name="_GoBack"/>
      <w:bookmarkEnd w:id="0"/>
    </w:p>
    <w:p w:rsidR="0016129F" w:rsidRDefault="0016129F" w:rsidP="00161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16129F" w:rsidRPr="00C26DC5" w:rsidRDefault="0016129F" w:rsidP="001612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sectPr w:rsidR="0016129F" w:rsidRPr="00C26DC5" w:rsidSect="0016129F">
      <w:footerReference w:type="default" r:id="rId7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635" w:rsidRDefault="00381635" w:rsidP="0016129F">
      <w:r>
        <w:separator/>
      </w:r>
    </w:p>
  </w:endnote>
  <w:endnote w:type="continuationSeparator" w:id="0">
    <w:p w:rsidR="00381635" w:rsidRDefault="00381635" w:rsidP="0016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6985"/>
      <w:docPartObj>
        <w:docPartGallery w:val="Page Numbers (Bottom of Page)"/>
        <w:docPartUnique/>
      </w:docPartObj>
    </w:sdtPr>
    <w:sdtContent>
      <w:p w:rsidR="0016129F" w:rsidRDefault="000A1D5F">
        <w:pPr>
          <w:pStyle w:val="a8"/>
          <w:jc w:val="right"/>
        </w:pPr>
        <w:fldSimple w:instr=" PAGE   \* MERGEFORMAT ">
          <w:r w:rsidR="00412562">
            <w:rPr>
              <w:noProof/>
            </w:rPr>
            <w:t>5</w:t>
          </w:r>
        </w:fldSimple>
      </w:p>
    </w:sdtContent>
  </w:sdt>
  <w:p w:rsidR="0016129F" w:rsidRDefault="001612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635" w:rsidRDefault="00381635" w:rsidP="0016129F">
      <w:r>
        <w:separator/>
      </w:r>
    </w:p>
  </w:footnote>
  <w:footnote w:type="continuationSeparator" w:id="0">
    <w:p w:rsidR="00381635" w:rsidRDefault="00381635" w:rsidP="00161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C26DC5"/>
    <w:rsid w:val="000A1D5F"/>
    <w:rsid w:val="000D1438"/>
    <w:rsid w:val="0016129F"/>
    <w:rsid w:val="00216788"/>
    <w:rsid w:val="002A0B66"/>
    <w:rsid w:val="002C0899"/>
    <w:rsid w:val="002C2A4E"/>
    <w:rsid w:val="003211B4"/>
    <w:rsid w:val="00340E3F"/>
    <w:rsid w:val="00381635"/>
    <w:rsid w:val="00412562"/>
    <w:rsid w:val="00477C0E"/>
    <w:rsid w:val="006811E7"/>
    <w:rsid w:val="00732723"/>
    <w:rsid w:val="007F1A28"/>
    <w:rsid w:val="008550AE"/>
    <w:rsid w:val="009D2A20"/>
    <w:rsid w:val="00A20572"/>
    <w:rsid w:val="00A66DE6"/>
    <w:rsid w:val="00C26DC5"/>
    <w:rsid w:val="00D32F99"/>
    <w:rsid w:val="00DA127D"/>
    <w:rsid w:val="00E64DA7"/>
    <w:rsid w:val="00F1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88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16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678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7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67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16788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2C0899"/>
    <w:pPr>
      <w:jc w:val="center"/>
    </w:pPr>
    <w:rPr>
      <w:rFonts w:eastAsia="Times New Roman"/>
      <w:sz w:val="32"/>
    </w:rPr>
  </w:style>
  <w:style w:type="character" w:customStyle="1" w:styleId="a5">
    <w:name w:val="Название Знак"/>
    <w:basedOn w:val="a0"/>
    <w:link w:val="a4"/>
    <w:rsid w:val="002C0899"/>
    <w:rPr>
      <w:sz w:val="32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612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129F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612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129F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Российской Федерации от 22 декабря 2009 г. N 1052 г. Москва "Об утверждении требований пожарной безопасности при распространении и использовании пиротехнических изделий"</vt:lpstr>
    </vt:vector>
  </TitlesOfParts>
  <Company>Microsoft</Company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Российской Федерации от 22 декабря 2009 г. N 1052 г. Москва "Об утверждении требований пожарной безопасности при распространении и использовании пиротехнических изделий"</dc:title>
  <dc:creator>андрей</dc:creator>
  <cp:lastModifiedBy>Admin</cp:lastModifiedBy>
  <cp:revision>7</cp:revision>
  <dcterms:created xsi:type="dcterms:W3CDTF">2015-06-03T03:11:00Z</dcterms:created>
  <dcterms:modified xsi:type="dcterms:W3CDTF">2015-08-13T00:35:00Z</dcterms:modified>
</cp:coreProperties>
</file>